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F7925" w14:textId="77777777" w:rsidR="0037284B" w:rsidRPr="0037284B" w:rsidRDefault="0037284B" w:rsidP="0037284B">
      <w:pPr>
        <w:ind w:right="525"/>
        <w:jc w:val="center"/>
        <w:outlineLvl w:val="0"/>
        <w:rPr>
          <w:rFonts w:ascii="Helvetica" w:eastAsia="Times New Roman" w:hAnsi="Helvetica" w:cs="Times New Roman"/>
          <w:b/>
          <w:bCs/>
          <w:spacing w:val="15"/>
          <w:kern w:val="36"/>
          <w:sz w:val="48"/>
          <w:szCs w:val="48"/>
        </w:rPr>
      </w:pPr>
      <w:r w:rsidRPr="0037284B">
        <w:rPr>
          <w:rFonts w:ascii="Helvetica" w:eastAsia="Times New Roman" w:hAnsi="Helvetica" w:cs="Times New Roman"/>
          <w:b/>
          <w:bCs/>
          <w:spacing w:val="15"/>
          <w:kern w:val="36"/>
          <w:sz w:val="48"/>
          <w:szCs w:val="48"/>
        </w:rPr>
        <w:t>All Maps Are Biased. Google Maps’ New Redesign Doesn’t Hide It.</w:t>
      </w:r>
    </w:p>
    <w:p w14:paraId="65B74F57" w14:textId="77777777" w:rsidR="0037284B" w:rsidRDefault="0037284B" w:rsidP="0037284B">
      <w:pPr>
        <w:jc w:val="right"/>
        <w:rPr>
          <w:rFonts w:ascii="Helvetica" w:eastAsia="Times New Roman" w:hAnsi="Helvetica" w:cs="Times New Roman"/>
          <w:i/>
          <w:iCs/>
        </w:rPr>
      </w:pPr>
      <w:r w:rsidRPr="0037284B">
        <w:rPr>
          <w:rFonts w:ascii="Helvetica" w:eastAsia="Times New Roman" w:hAnsi="Helvetica" w:cs="Times New Roman"/>
          <w:i/>
          <w:iCs/>
        </w:rPr>
        <w:t>By </w:t>
      </w:r>
      <w:hyperlink r:id="rId4" w:history="1">
        <w:r w:rsidRPr="0037284B">
          <w:rPr>
            <w:rFonts w:ascii="Helvetica" w:eastAsia="Times New Roman" w:hAnsi="Helvetica" w:cs="Times New Roman"/>
            <w:i/>
            <w:iCs/>
            <w:color w:val="660033"/>
          </w:rPr>
          <w:t>Hen</w:t>
        </w:r>
        <w:r w:rsidRPr="0037284B">
          <w:rPr>
            <w:rFonts w:ascii="Helvetica" w:eastAsia="Times New Roman" w:hAnsi="Helvetica" w:cs="Times New Roman"/>
            <w:i/>
            <w:iCs/>
            <w:color w:val="660033"/>
          </w:rPr>
          <w:t>r</w:t>
        </w:r>
        <w:r w:rsidRPr="0037284B">
          <w:rPr>
            <w:rFonts w:ascii="Helvetica" w:eastAsia="Times New Roman" w:hAnsi="Helvetica" w:cs="Times New Roman"/>
            <w:i/>
            <w:iCs/>
            <w:color w:val="660033"/>
          </w:rPr>
          <w:t>y Grabar</w:t>
        </w:r>
      </w:hyperlink>
    </w:p>
    <w:p w14:paraId="446BA0B6" w14:textId="77777777" w:rsidR="0037284B" w:rsidRPr="0037284B" w:rsidRDefault="0037284B" w:rsidP="0037284B">
      <w:pPr>
        <w:jc w:val="right"/>
        <w:rPr>
          <w:rFonts w:ascii="Helvetica" w:eastAsia="Times New Roman" w:hAnsi="Helvetica" w:cs="Times New Roman"/>
          <w:i/>
          <w:iCs/>
        </w:rPr>
      </w:pPr>
    </w:p>
    <w:p w14:paraId="7001335E" w14:textId="77777777" w:rsidR="0037284B" w:rsidRDefault="0037284B" w:rsidP="0037284B">
      <w:pPr>
        <w:rPr>
          <w:rFonts w:ascii="Times New Roman" w:eastAsia="Times New Roman" w:hAnsi="Times New Roman" w:cs="Times New Roman"/>
        </w:rPr>
      </w:pPr>
      <w:r w:rsidRPr="0037284B">
        <w:rPr>
          <w:rFonts w:ascii="Times New Roman" w:eastAsia="Times New Roman" w:hAnsi="Times New Roman" w:cs="Times New Roman"/>
          <w:noProof/>
        </w:rPr>
        <w:drawing>
          <wp:inline distT="0" distB="0" distL="0" distR="0" wp14:anchorId="7B592B9E" wp14:editId="26EB58F7">
            <wp:extent cx="5626100" cy="2908300"/>
            <wp:effectExtent l="0" t="0" r="12700" b="12700"/>
            <wp:docPr id="3" name="Picture 3" descr="creen_shot_20160727_at_8.24.46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_shot_20160727_at_8.24.46_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0" cy="2908300"/>
                    </a:xfrm>
                    <a:prstGeom prst="rect">
                      <a:avLst/>
                    </a:prstGeom>
                    <a:noFill/>
                    <a:ln>
                      <a:noFill/>
                    </a:ln>
                  </pic:spPr>
                </pic:pic>
              </a:graphicData>
            </a:graphic>
          </wp:inline>
        </w:drawing>
      </w:r>
    </w:p>
    <w:p w14:paraId="791C8166" w14:textId="77777777" w:rsidR="0037284B" w:rsidRPr="0037284B" w:rsidRDefault="0037284B" w:rsidP="0037284B">
      <w:pPr>
        <w:jc w:val="center"/>
        <w:rPr>
          <w:rFonts w:ascii="Times New Roman" w:eastAsia="Times New Roman" w:hAnsi="Times New Roman" w:cs="Times New Roman"/>
          <w:i/>
        </w:rPr>
      </w:pPr>
      <w:r w:rsidRPr="0037284B">
        <w:rPr>
          <w:rFonts w:ascii="Times New Roman" w:eastAsia="Times New Roman" w:hAnsi="Times New Roman" w:cs="Times New Roman"/>
          <w:i/>
        </w:rPr>
        <w:t>Los Angeles. The orange shadings indicate “areas of interest.”</w:t>
      </w:r>
    </w:p>
    <w:p w14:paraId="559D27C1" w14:textId="77777777" w:rsidR="0037284B" w:rsidRPr="0037284B" w:rsidRDefault="0037284B" w:rsidP="0037284B">
      <w:pPr>
        <w:spacing w:before="240" w:after="240"/>
        <w:rPr>
          <w:rFonts w:ascii="Helvetica" w:hAnsi="Helvetica" w:cs="Times New Roman"/>
        </w:rPr>
      </w:pPr>
      <w:r w:rsidRPr="0037284B">
        <w:rPr>
          <w:rFonts w:ascii="Helvetica" w:hAnsi="Helvetica" w:cs="Times New Roman"/>
        </w:rPr>
        <w:t>On Monday, Google rolled out its new Maps design. You’ve probably already forgotten what the old one looked like, but the new version is cleaner and makes more sophisticated use of its power to show different features at different zoom levels.</w:t>
      </w:r>
    </w:p>
    <w:p w14:paraId="090B0124" w14:textId="77777777" w:rsidR="0037284B" w:rsidRPr="0037284B" w:rsidRDefault="0037284B" w:rsidP="0037284B">
      <w:pPr>
        <w:spacing w:before="240" w:after="240"/>
        <w:rPr>
          <w:rFonts w:ascii="Helvetica" w:hAnsi="Helvetica" w:cs="Times New Roman"/>
        </w:rPr>
      </w:pPr>
      <w:r w:rsidRPr="0037284B">
        <w:rPr>
          <w:rFonts w:ascii="Helvetica" w:hAnsi="Helvetica" w:cs="Times New Roman"/>
        </w:rPr>
        <w:t>It also represents the company’s ongoing efforts to transform Maps from a navigational tool to a commercial interface and offers the clearest proof yet that the geographic web—despite its aspirations to universality—is a </w:t>
      </w:r>
      <w:hyperlink r:id="rId6" w:tgtFrame="_blank" w:history="1">
        <w:r w:rsidRPr="0037284B">
          <w:rPr>
            <w:rFonts w:ascii="Helvetica" w:hAnsi="Helvetica" w:cs="Times New Roman"/>
            <w:b/>
            <w:bCs/>
            <w:color w:val="660033"/>
          </w:rPr>
          <w:t>deeply subjective entity</w:t>
        </w:r>
      </w:hyperlink>
      <w:r w:rsidRPr="0037284B">
        <w:rPr>
          <w:rFonts w:ascii="Helvetica" w:hAnsi="Helvetica" w:cs="Times New Roman"/>
        </w:rPr>
        <w:t>.</w:t>
      </w:r>
    </w:p>
    <w:p w14:paraId="06377662" w14:textId="77777777" w:rsidR="0037284B" w:rsidRPr="0037284B" w:rsidRDefault="0037284B" w:rsidP="0037284B">
      <w:pPr>
        <w:spacing w:before="240" w:after="240"/>
        <w:rPr>
          <w:rFonts w:ascii="Helvetica" w:hAnsi="Helvetica" w:cs="Times New Roman"/>
        </w:rPr>
      </w:pPr>
      <w:r w:rsidRPr="0037284B">
        <w:rPr>
          <w:rFonts w:ascii="Helvetica" w:hAnsi="Helvetica" w:cs="Times New Roman"/>
        </w:rPr>
        <w:t>Instead of promoting a handful of dots representing restaurants or shops at the city-view level, the new interface displays orange-colored “areas of interest,” which the company </w:t>
      </w:r>
      <w:hyperlink r:id="rId7" w:tgtFrame="_blank" w:history="1">
        <w:r w:rsidRPr="0037284B">
          <w:rPr>
            <w:rFonts w:ascii="Helvetica" w:hAnsi="Helvetica" w:cs="Times New Roman"/>
            <w:b/>
            <w:bCs/>
            <w:color w:val="660033"/>
          </w:rPr>
          <w:t>describes</w:t>
        </w:r>
      </w:hyperlink>
      <w:r w:rsidRPr="0037284B">
        <w:rPr>
          <w:rFonts w:ascii="Helvetica" w:hAnsi="Helvetica" w:cs="Times New Roman"/>
        </w:rPr>
        <w:t xml:space="preserve"> simply as “places where there’s a lot of activities and things to do.” In Los Angeles, for example, there’s a big T of orange blocks around Wilshire Boulevard and Vermont Avenue in Koreatown, and again on Wilshire’s Miracle Mile, stretching up La Brea </w:t>
      </w:r>
      <w:proofErr w:type="gramStart"/>
      <w:r w:rsidRPr="0037284B">
        <w:rPr>
          <w:rFonts w:ascii="Helvetica" w:hAnsi="Helvetica" w:cs="Times New Roman"/>
        </w:rPr>
        <w:t>Avenue.*</w:t>
      </w:r>
      <w:proofErr w:type="gramEnd"/>
      <w:r w:rsidRPr="0037284B">
        <w:rPr>
          <w:rFonts w:ascii="Helvetica" w:hAnsi="Helvetica" w:cs="Times New Roman"/>
        </w:rPr>
        <w:t xml:space="preserve"> In L.A., areas of interest tend to cling to the big boulevards and avenues like the bunching sheath of an old shoelace. In Boston, on the other hand, they tend to be more like blocks than strips. In Paris, whole neighborhoods are blotted orange.</w:t>
      </w:r>
    </w:p>
    <w:p w14:paraId="18C538D7" w14:textId="77777777" w:rsidR="0037284B" w:rsidRPr="0037284B" w:rsidRDefault="0037284B" w:rsidP="0037284B">
      <w:pPr>
        <w:spacing w:before="240" w:after="240"/>
        <w:rPr>
          <w:rFonts w:ascii="Helvetica" w:hAnsi="Helvetica" w:cs="Times New Roman"/>
        </w:rPr>
      </w:pPr>
      <w:r w:rsidRPr="0037284B">
        <w:rPr>
          <w:rFonts w:ascii="Helvetica" w:hAnsi="Helvetica" w:cs="Times New Roman"/>
        </w:rPr>
        <w:t xml:space="preserve">Roads and highways, meanwhile, take on a new, muted color in the interface. This marks a departure from Google’s old design, which often literally showed roads over </w:t>
      </w:r>
      <w:r w:rsidRPr="0037284B">
        <w:rPr>
          <w:rFonts w:ascii="Helvetica" w:hAnsi="Helvetica" w:cs="Times New Roman"/>
        </w:rPr>
        <w:lastRenderedPageBreak/>
        <w:t xml:space="preserve">places—especially in contrast to Apple Maps, as cartographer Justin </w:t>
      </w:r>
      <w:proofErr w:type="spellStart"/>
      <w:r w:rsidRPr="0037284B">
        <w:rPr>
          <w:rFonts w:ascii="Helvetica" w:hAnsi="Helvetica" w:cs="Times New Roman"/>
        </w:rPr>
        <w:t>O’Beirne</w:t>
      </w:r>
      <w:proofErr w:type="spellEnd"/>
      <w:r w:rsidRPr="0037284B">
        <w:rPr>
          <w:rFonts w:ascii="Helvetica" w:hAnsi="Helvetica" w:cs="Times New Roman"/>
        </w:rPr>
        <w:t xml:space="preserve"> has </w:t>
      </w:r>
      <w:hyperlink r:id="rId8" w:tgtFrame="_blank" w:history="1">
        <w:r w:rsidRPr="0037284B">
          <w:rPr>
            <w:rFonts w:ascii="Helvetica" w:hAnsi="Helvetica" w:cs="Times New Roman"/>
            <w:b/>
            <w:bCs/>
            <w:color w:val="660033"/>
          </w:rPr>
          <w:t>shown</w:t>
        </w:r>
      </w:hyperlink>
      <w:r w:rsidRPr="0037284B">
        <w:rPr>
          <w:rFonts w:ascii="Helvetica" w:hAnsi="Helvetica" w:cs="Times New Roman"/>
        </w:rPr>
        <w:t>. The new map is less about </w:t>
      </w:r>
      <w:r w:rsidRPr="0037284B">
        <w:rPr>
          <w:rFonts w:ascii="Helvetica" w:hAnsi="Helvetica" w:cs="Times New Roman"/>
          <w:i/>
          <w:iCs/>
        </w:rPr>
        <w:t>how</w:t>
      </w:r>
      <w:r w:rsidRPr="0037284B">
        <w:rPr>
          <w:rFonts w:ascii="Helvetica" w:hAnsi="Helvetica" w:cs="Times New Roman"/>
        </w:rPr>
        <w:t> to get around than about </w:t>
      </w:r>
      <w:r w:rsidRPr="0037284B">
        <w:rPr>
          <w:rFonts w:ascii="Helvetica" w:hAnsi="Helvetica" w:cs="Times New Roman"/>
          <w:i/>
          <w:iCs/>
        </w:rPr>
        <w:t>where</w:t>
      </w:r>
      <w:r w:rsidRPr="0037284B">
        <w:rPr>
          <w:rFonts w:ascii="Helvetica" w:hAnsi="Helvetica" w:cs="Times New Roman"/>
        </w:rPr>
        <w:t> to go.</w:t>
      </w:r>
    </w:p>
    <w:p w14:paraId="61223C29" w14:textId="77777777" w:rsidR="0037284B" w:rsidRPr="0037284B" w:rsidRDefault="0037284B" w:rsidP="0037284B">
      <w:pPr>
        <w:spacing w:before="240" w:after="240"/>
        <w:rPr>
          <w:rFonts w:ascii="Helvetica" w:hAnsi="Helvetica" w:cs="Times New Roman"/>
        </w:rPr>
      </w:pPr>
      <w:r w:rsidRPr="0037284B">
        <w:rPr>
          <w:rFonts w:ascii="Helvetica" w:hAnsi="Helvetica" w:cs="Times New Roman"/>
        </w:rPr>
        <w:t>“Areas of interest,” the company’s statement explains, are derived with an algorithm to show the “highest concentration of restaurants, bars, and shops.” In high-density areas, Google candidly explains that it is using humans to develop these zones. Algorithms, of course, </w:t>
      </w:r>
      <w:hyperlink r:id="rId9" w:history="1">
        <w:r w:rsidRPr="0037284B">
          <w:rPr>
            <w:rFonts w:ascii="Helvetica" w:hAnsi="Helvetica" w:cs="Times New Roman"/>
            <w:b/>
            <w:bCs/>
            <w:color w:val="660033"/>
          </w:rPr>
          <w:t>are tuned by human engineers</w:t>
        </w:r>
      </w:hyperlink>
      <w:r w:rsidRPr="0037284B">
        <w:rPr>
          <w:rFonts w:ascii="Helvetica" w:hAnsi="Helvetica" w:cs="Times New Roman"/>
        </w:rPr>
        <w:t>. But like Facebook with its News Feed, Google has decided that some attributes of the digital world need a human touch firsthand.</w:t>
      </w:r>
    </w:p>
    <w:p w14:paraId="796AE99A" w14:textId="77777777" w:rsidR="0037284B" w:rsidRDefault="0037284B" w:rsidP="0037284B">
      <w:pPr>
        <w:jc w:val="center"/>
        <w:rPr>
          <w:rFonts w:ascii="Times New Roman" w:eastAsia="Times New Roman" w:hAnsi="Times New Roman" w:cs="Times New Roman"/>
        </w:rPr>
      </w:pPr>
      <w:r w:rsidRPr="0037284B">
        <w:rPr>
          <w:rFonts w:ascii="Times New Roman" w:eastAsia="Times New Roman" w:hAnsi="Times New Roman" w:cs="Times New Roman"/>
          <w:noProof/>
        </w:rPr>
        <w:drawing>
          <wp:inline distT="0" distB="0" distL="0" distR="0" wp14:anchorId="2DC0CC48" wp14:editId="5869A3BF">
            <wp:extent cx="5626100" cy="2679700"/>
            <wp:effectExtent l="0" t="0" r="12700" b="12700"/>
            <wp:docPr id="1" name="Picture 1" descr="creen_shot_20160727_at_8.30.43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en_shot_20160727_at_8.30.43_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6100" cy="2679700"/>
                    </a:xfrm>
                    <a:prstGeom prst="rect">
                      <a:avLst/>
                    </a:prstGeom>
                    <a:noFill/>
                    <a:ln>
                      <a:noFill/>
                    </a:ln>
                  </pic:spPr>
                </pic:pic>
              </a:graphicData>
            </a:graphic>
          </wp:inline>
        </w:drawing>
      </w:r>
    </w:p>
    <w:p w14:paraId="1590AAB0" w14:textId="77777777" w:rsidR="0037284B" w:rsidRPr="0037284B" w:rsidRDefault="0037284B" w:rsidP="0037284B">
      <w:pPr>
        <w:jc w:val="center"/>
        <w:rPr>
          <w:rFonts w:ascii="Times New Roman" w:hAnsi="Times New Roman" w:cs="Times New Roman"/>
          <w:i/>
          <w:sz w:val="15"/>
          <w:szCs w:val="15"/>
        </w:rPr>
      </w:pPr>
      <w:r w:rsidRPr="0037284B">
        <w:rPr>
          <w:rFonts w:ascii="Times New Roman" w:eastAsia="Times New Roman" w:hAnsi="Times New Roman" w:cs="Times New Roman"/>
          <w:i/>
        </w:rPr>
        <w:t>Boston</w:t>
      </w:r>
    </w:p>
    <w:p w14:paraId="69F0F196" w14:textId="77777777" w:rsidR="0037284B" w:rsidRPr="0037284B" w:rsidRDefault="0037284B" w:rsidP="0037284B">
      <w:pPr>
        <w:spacing w:before="240" w:after="240"/>
        <w:rPr>
          <w:rFonts w:ascii="Helvetica" w:hAnsi="Helvetica" w:cs="Times New Roman"/>
        </w:rPr>
      </w:pPr>
      <w:r w:rsidRPr="0037284B">
        <w:rPr>
          <w:rFonts w:ascii="Helvetica" w:hAnsi="Helvetica" w:cs="Times New Roman"/>
        </w:rPr>
        <w:t xml:space="preserve">You can learn a lot about a city from its patterns of commercial development, as a planner and a visitor. To me, Google’s new interface is an invitation to explore. Commercially busy districts are the ones where the people are. That’s good walking. It’s a </w:t>
      </w:r>
      <w:proofErr w:type="spellStart"/>
      <w:r w:rsidRPr="0037284B">
        <w:rPr>
          <w:rFonts w:ascii="Helvetica" w:hAnsi="Helvetica" w:cs="Times New Roman"/>
        </w:rPr>
        <w:t>flâneur’s</w:t>
      </w:r>
      <w:proofErr w:type="spellEnd"/>
      <w:r w:rsidRPr="0037284B">
        <w:rPr>
          <w:rFonts w:ascii="Helvetica" w:hAnsi="Helvetica" w:cs="Times New Roman"/>
        </w:rPr>
        <w:t xml:space="preserve"> guide to the city.</w:t>
      </w:r>
    </w:p>
    <w:p w14:paraId="5B70E48D" w14:textId="77777777" w:rsidR="0037284B" w:rsidRPr="0037284B" w:rsidRDefault="0037284B" w:rsidP="0037284B">
      <w:pPr>
        <w:spacing w:before="240" w:after="240"/>
        <w:rPr>
          <w:rFonts w:ascii="Helvetica" w:hAnsi="Helvetica" w:cs="Times New Roman"/>
        </w:rPr>
      </w:pPr>
      <w:r w:rsidRPr="0037284B">
        <w:rPr>
          <w:rFonts w:ascii="Helvetica" w:hAnsi="Helvetica" w:cs="Times New Roman"/>
        </w:rPr>
        <w:t>That’s not all, of course. Zoom in further to an “area of interest” and commercial establishments pop out like mushrooms after the rain. It’s been only </w:t>
      </w:r>
      <w:hyperlink r:id="rId11" w:tgtFrame="_blank" w:history="1">
        <w:r w:rsidRPr="0037284B">
          <w:rPr>
            <w:rFonts w:ascii="Helvetica" w:hAnsi="Helvetica" w:cs="Times New Roman"/>
            <w:b/>
            <w:bCs/>
            <w:color w:val="660033"/>
          </w:rPr>
          <w:t>seven years</w:t>
        </w:r>
      </w:hyperlink>
      <w:r w:rsidRPr="0037284B">
        <w:rPr>
          <w:rFonts w:ascii="Helvetica" w:hAnsi="Helvetica" w:cs="Times New Roman"/>
        </w:rPr>
        <w:t> since Google added places to its maps, and for several years, the company stuttered through a </w:t>
      </w:r>
      <w:hyperlink r:id="rId12" w:tgtFrame="_blank" w:history="1">
        <w:r w:rsidRPr="0037284B">
          <w:rPr>
            <w:rFonts w:ascii="Helvetica" w:hAnsi="Helvetica" w:cs="Times New Roman"/>
            <w:b/>
            <w:bCs/>
            <w:color w:val="660033"/>
          </w:rPr>
          <w:t>series of half-measures</w:t>
        </w:r>
      </w:hyperlink>
      <w:r w:rsidRPr="0037284B">
        <w:rPr>
          <w:rFonts w:ascii="Helvetica" w:hAnsi="Helvetica" w:cs="Times New Roman"/>
        </w:rPr>
        <w:t> to integrate commerce and mapping. But with Google My Business, which debuted in 2014, the company has made it easier for retailers, restaurants, concert venues, and everyone else to update their own information in the map. The platform has since absorbed much of the Yellow Pages and more. The interface shows virtually everything about a restaurant or store that Yelp does—and also shows what times of day people visit and in some cases, interior maps.</w:t>
      </w:r>
    </w:p>
    <w:p w14:paraId="14FCE5FE" w14:textId="77777777" w:rsidR="0037284B" w:rsidRPr="0037284B" w:rsidRDefault="0037284B" w:rsidP="0037284B">
      <w:pPr>
        <w:spacing w:before="240" w:after="240"/>
        <w:rPr>
          <w:rFonts w:ascii="Helvetica" w:hAnsi="Helvetica" w:cs="Times New Roman"/>
        </w:rPr>
      </w:pPr>
      <w:r w:rsidRPr="0037284B">
        <w:rPr>
          <w:rFonts w:ascii="Helvetica" w:hAnsi="Helvetica" w:cs="Times New Roman"/>
        </w:rPr>
        <w:t>Google seems to be betting that its map, as much as its search function, will lead you to spend money in the real world. Mobile usage surpassed desktop usage for Google Maps way back in 2011, and globally, consumers are </w:t>
      </w:r>
      <w:hyperlink r:id="rId13" w:tgtFrame="_blank" w:history="1">
        <w:r w:rsidRPr="0037284B">
          <w:rPr>
            <w:rFonts w:ascii="Helvetica" w:hAnsi="Helvetica" w:cs="Times New Roman"/>
            <w:b/>
            <w:bCs/>
            <w:color w:val="660033"/>
          </w:rPr>
          <w:t>buying</w:t>
        </w:r>
      </w:hyperlink>
      <w:r w:rsidRPr="0037284B">
        <w:rPr>
          <w:rFonts w:ascii="Helvetica" w:hAnsi="Helvetica" w:cs="Times New Roman"/>
        </w:rPr>
        <w:t> more than six times more smartphones than computers. The more we research our designations on the go, the greater the influence of the map on real-life commerce.</w:t>
      </w:r>
    </w:p>
    <w:p w14:paraId="451002E9" w14:textId="77777777" w:rsidR="0037284B" w:rsidRPr="0037284B" w:rsidRDefault="0037284B" w:rsidP="0037284B">
      <w:pPr>
        <w:spacing w:before="240" w:after="240"/>
        <w:rPr>
          <w:rFonts w:ascii="Helvetica" w:hAnsi="Helvetica" w:cs="Times New Roman"/>
        </w:rPr>
      </w:pPr>
      <w:r w:rsidRPr="0037284B">
        <w:rPr>
          <w:rFonts w:ascii="Helvetica" w:hAnsi="Helvetica" w:cs="Times New Roman"/>
        </w:rPr>
        <w:t xml:space="preserve">Even with its sliding scales, Google Maps can’t fit every shop in Tokyo in a two-dimensional map. So who gets a spot? It’s not an obvious choice: Analyzing Apple and Google’s maps of New York and London, </w:t>
      </w:r>
      <w:proofErr w:type="spellStart"/>
      <w:r w:rsidRPr="0037284B">
        <w:rPr>
          <w:rFonts w:ascii="Helvetica" w:hAnsi="Helvetica" w:cs="Times New Roman"/>
        </w:rPr>
        <w:t>O’Beirne</w:t>
      </w:r>
      <w:proofErr w:type="spellEnd"/>
      <w:r w:rsidRPr="0037284B">
        <w:rPr>
          <w:rFonts w:ascii="Helvetica" w:hAnsi="Helvetica" w:cs="Times New Roman"/>
        </w:rPr>
        <w:t> </w:t>
      </w:r>
      <w:hyperlink r:id="rId14" w:tgtFrame="_blank" w:history="1">
        <w:r w:rsidRPr="0037284B">
          <w:rPr>
            <w:rFonts w:ascii="Helvetica" w:hAnsi="Helvetica" w:cs="Times New Roman"/>
            <w:b/>
            <w:bCs/>
            <w:color w:val="660033"/>
          </w:rPr>
          <w:t>found</w:t>
        </w:r>
      </w:hyperlink>
      <w:r w:rsidRPr="0037284B">
        <w:rPr>
          <w:rFonts w:ascii="Helvetica" w:hAnsi="Helvetica" w:cs="Times New Roman"/>
        </w:rPr>
        <w:t> that the two companies’ maps had just 10 and 12 percent of their place labels in common. (Likewise, different people will have different businesses pop at them—try it with a friend.)</w:t>
      </w:r>
    </w:p>
    <w:p w14:paraId="124C82FB" w14:textId="77777777" w:rsidR="0037284B" w:rsidRPr="0037284B" w:rsidRDefault="0037284B" w:rsidP="0037284B">
      <w:pPr>
        <w:spacing w:before="240" w:after="240"/>
        <w:rPr>
          <w:rFonts w:ascii="Helvetica" w:hAnsi="Helvetica" w:cs="Times New Roman"/>
        </w:rPr>
      </w:pPr>
      <w:r w:rsidRPr="0037284B">
        <w:rPr>
          <w:rFonts w:ascii="Helvetica" w:hAnsi="Helvetica" w:cs="Times New Roman"/>
        </w:rPr>
        <w:t>With “areas of interest,” Google expands its geographic influence with methods that aren’t totally obvious. In New York, it’s not clear to me why 2nd Avenue in the East Village (orange) takes precedence over 1st Avenue (white), or why SoHo’s Prince Street (orange) takes precedence over Spring Street (white). And yet: if I had an afternoon in a new city, I’d sooner take a walk in an “area of interest” than elsewhere. Google Maps aims to capture the experiences of city-dwellers with its choices, and it will shape them too.</w:t>
      </w:r>
    </w:p>
    <w:p w14:paraId="1C49A4F6" w14:textId="77777777" w:rsidR="0037284B" w:rsidRPr="0037284B" w:rsidRDefault="0037284B" w:rsidP="0037284B">
      <w:pPr>
        <w:spacing w:before="240" w:after="240"/>
        <w:rPr>
          <w:rFonts w:ascii="Helvetica" w:hAnsi="Helvetica" w:cs="Times New Roman"/>
        </w:rPr>
      </w:pPr>
      <w:r w:rsidRPr="0037284B">
        <w:rPr>
          <w:rFonts w:ascii="Helvetica" w:hAnsi="Helvetica" w:cs="Times New Roman"/>
        </w:rPr>
        <w:t>Tourist office paper maps have long done something similar, highlighting or enlarging commercial streets where their sponsors ply their trade. But the scale of Google’s enterprise, obviously, is quite different.</w:t>
      </w:r>
    </w:p>
    <w:p w14:paraId="504A39AC" w14:textId="77777777" w:rsidR="0037284B" w:rsidRPr="0037284B" w:rsidRDefault="0037284B" w:rsidP="0037284B">
      <w:pPr>
        <w:spacing w:before="240" w:after="240"/>
        <w:rPr>
          <w:rFonts w:ascii="Helvetica" w:hAnsi="Helvetica" w:cs="Times New Roman"/>
        </w:rPr>
      </w:pPr>
      <w:r w:rsidRPr="0037284B">
        <w:rPr>
          <w:rFonts w:ascii="Helvetica" w:hAnsi="Helvetica" w:cs="Times New Roman"/>
        </w:rPr>
        <w:t>I’m sure internet cartographers are hard at work analyzing the distribution of “areas of interest” and where they fall. One thing I’ve noticed so far is that they don’t correspond to commercial density in a way that is neat or simple. Broadway in New York’s SoHo is not an “area of interest,” though it is among the busiest commercial thoroughfares in the world. It doesn’t need Google’s seal of approval. But why doesn’t it have one?</w:t>
      </w:r>
    </w:p>
    <w:p w14:paraId="4A936030" w14:textId="77777777" w:rsidR="0037284B" w:rsidRPr="0037284B" w:rsidRDefault="0037284B" w:rsidP="0037284B">
      <w:pPr>
        <w:spacing w:before="240" w:after="240"/>
        <w:rPr>
          <w:rFonts w:ascii="Helvetica" w:hAnsi="Helvetica" w:cs="Times New Roman"/>
        </w:rPr>
      </w:pPr>
      <w:r w:rsidRPr="0037284B">
        <w:rPr>
          <w:rFonts w:ascii="Helvetica" w:hAnsi="Helvetica" w:cs="Times New Roman"/>
        </w:rPr>
        <w:t>Mapping has always been as much art as science, less mathematical or objective than it purports to be. The new Google Maps makes that easy to remember.</w:t>
      </w:r>
    </w:p>
    <w:bookmarkStart w:id="0" w:name="_GoBack"/>
    <w:bookmarkEnd w:id="0"/>
    <w:p w14:paraId="12DDF013" w14:textId="77777777" w:rsidR="0037284B" w:rsidRPr="0037284B" w:rsidRDefault="0037284B" w:rsidP="0037284B">
      <w:pPr>
        <w:spacing w:before="240" w:after="240"/>
        <w:rPr>
          <w:rFonts w:ascii="Helvetica" w:hAnsi="Helvetica" w:cs="Times New Roman"/>
        </w:rPr>
      </w:pPr>
      <w:r w:rsidRPr="0037284B">
        <w:rPr>
          <w:rFonts w:ascii="Helvetica" w:hAnsi="Helvetica" w:cs="Times New Roman"/>
          <w:i/>
          <w:iCs/>
        </w:rPr>
        <w:fldChar w:fldCharType="begin"/>
      </w:r>
      <w:r w:rsidRPr="0037284B">
        <w:rPr>
          <w:rFonts w:ascii="Helvetica" w:hAnsi="Helvetica" w:cs="Times New Roman"/>
          <w:i/>
          <w:iCs/>
        </w:rPr>
        <w:instrText xml:space="preserve"> HYPERLINK "http://www.slate.com/articles/technology/future_tense.html" </w:instrText>
      </w:r>
      <w:r w:rsidRPr="0037284B">
        <w:rPr>
          <w:rFonts w:ascii="Helvetica" w:hAnsi="Helvetica" w:cs="Times New Roman"/>
          <w:i/>
          <w:iCs/>
        </w:rPr>
      </w:r>
      <w:r w:rsidRPr="0037284B">
        <w:rPr>
          <w:rFonts w:ascii="Helvetica" w:hAnsi="Helvetica" w:cs="Times New Roman"/>
          <w:i/>
          <w:iCs/>
        </w:rPr>
        <w:fldChar w:fldCharType="separate"/>
      </w:r>
      <w:r w:rsidRPr="0037284B">
        <w:rPr>
          <w:rFonts w:ascii="Helvetica" w:hAnsi="Helvetica" w:cs="Times New Roman"/>
          <w:b/>
          <w:bCs/>
          <w:i/>
          <w:iCs/>
          <w:color w:val="660033"/>
        </w:rPr>
        <w:t>Future Tense</w:t>
      </w:r>
      <w:r w:rsidRPr="0037284B">
        <w:rPr>
          <w:rFonts w:ascii="Helvetica" w:hAnsi="Helvetica" w:cs="Times New Roman"/>
          <w:i/>
          <w:iCs/>
        </w:rPr>
        <w:fldChar w:fldCharType="end"/>
      </w:r>
      <w:r w:rsidRPr="0037284B">
        <w:rPr>
          <w:rFonts w:ascii="Helvetica" w:hAnsi="Helvetica" w:cs="Times New Roman"/>
          <w:i/>
          <w:iCs/>
        </w:rPr>
        <w:t> is a partnership of </w:t>
      </w:r>
      <w:r w:rsidRPr="0037284B">
        <w:rPr>
          <w:rFonts w:ascii="Helvetica" w:hAnsi="Helvetica" w:cs="Times New Roman"/>
          <w:b/>
          <w:bCs/>
          <w:i/>
          <w:iCs/>
        </w:rPr>
        <w:t>Slate</w:t>
      </w:r>
      <w:r w:rsidRPr="0037284B">
        <w:rPr>
          <w:rFonts w:ascii="Helvetica" w:hAnsi="Helvetica" w:cs="Times New Roman"/>
          <w:i/>
          <w:iCs/>
        </w:rPr>
        <w:t>, </w:t>
      </w:r>
      <w:hyperlink r:id="rId15" w:tgtFrame="_blank" w:history="1">
        <w:r w:rsidRPr="0037284B">
          <w:rPr>
            <w:rFonts w:ascii="Helvetica" w:hAnsi="Helvetica" w:cs="Times New Roman"/>
            <w:b/>
            <w:bCs/>
            <w:i/>
            <w:iCs/>
            <w:color w:val="660033"/>
          </w:rPr>
          <w:t>New America</w:t>
        </w:r>
      </w:hyperlink>
      <w:r w:rsidRPr="0037284B">
        <w:rPr>
          <w:rFonts w:ascii="Helvetica" w:hAnsi="Helvetica" w:cs="Times New Roman"/>
          <w:i/>
          <w:iCs/>
        </w:rPr>
        <w:t>, and </w:t>
      </w:r>
      <w:hyperlink r:id="rId16" w:tgtFrame="_blank" w:history="1">
        <w:r w:rsidRPr="0037284B">
          <w:rPr>
            <w:rFonts w:ascii="Helvetica" w:hAnsi="Helvetica" w:cs="Times New Roman"/>
            <w:b/>
            <w:bCs/>
            <w:i/>
            <w:iCs/>
            <w:color w:val="660033"/>
          </w:rPr>
          <w:t>Arizona State University</w:t>
        </w:r>
      </w:hyperlink>
      <w:r w:rsidRPr="0037284B">
        <w:rPr>
          <w:rFonts w:ascii="Helvetica" w:hAnsi="Helvetica" w:cs="Times New Roman"/>
          <w:i/>
          <w:iCs/>
        </w:rPr>
        <w:t>.</w:t>
      </w:r>
    </w:p>
    <w:p w14:paraId="674FCC30" w14:textId="77777777" w:rsidR="008A1E54" w:rsidRDefault="008A1E54"/>
    <w:sectPr w:rsidR="008A1E54" w:rsidSect="00307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4B"/>
    <w:rsid w:val="00307CAB"/>
    <w:rsid w:val="0037284B"/>
    <w:rsid w:val="003B4D11"/>
    <w:rsid w:val="008A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3DA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37284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84B"/>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37284B"/>
    <w:rPr>
      <w:color w:val="0000FF"/>
      <w:u w:val="single"/>
    </w:rPr>
  </w:style>
  <w:style w:type="character" w:customStyle="1" w:styleId="count">
    <w:name w:val="count"/>
    <w:basedOn w:val="DefaultParagraphFont"/>
    <w:rsid w:val="0037284B"/>
  </w:style>
  <w:style w:type="character" w:customStyle="1" w:styleId="apple-converted-space">
    <w:name w:val="apple-converted-space"/>
    <w:basedOn w:val="DefaultParagraphFont"/>
    <w:rsid w:val="0037284B"/>
  </w:style>
  <w:style w:type="paragraph" w:customStyle="1" w:styleId="credit">
    <w:name w:val="credit"/>
    <w:basedOn w:val="Normal"/>
    <w:rsid w:val="0037284B"/>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37284B"/>
    <w:pPr>
      <w:spacing w:before="100" w:beforeAutospacing="1" w:after="100" w:afterAutospacing="1"/>
    </w:pPr>
    <w:rPr>
      <w:rFonts w:ascii="Times New Roman" w:hAnsi="Times New Roman" w:cs="Times New Roman"/>
    </w:rPr>
  </w:style>
  <w:style w:type="character" w:customStyle="1" w:styleId="name">
    <w:name w:val="name"/>
    <w:basedOn w:val="DefaultParagraphFont"/>
    <w:rsid w:val="0037284B"/>
  </w:style>
  <w:style w:type="character" w:styleId="Emphasis">
    <w:name w:val="Emphasis"/>
    <w:basedOn w:val="DefaultParagraphFont"/>
    <w:uiPriority w:val="20"/>
    <w:qFormat/>
    <w:rsid w:val="0037284B"/>
    <w:rPr>
      <w:i/>
      <w:iCs/>
    </w:rPr>
  </w:style>
  <w:style w:type="character" w:styleId="Strong">
    <w:name w:val="Strong"/>
    <w:basedOn w:val="DefaultParagraphFont"/>
    <w:uiPriority w:val="22"/>
    <w:qFormat/>
    <w:rsid w:val="00372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360452">
      <w:bodyDiv w:val="1"/>
      <w:marLeft w:val="0"/>
      <w:marRight w:val="0"/>
      <w:marTop w:val="0"/>
      <w:marBottom w:val="0"/>
      <w:divBdr>
        <w:top w:val="none" w:sz="0" w:space="0" w:color="auto"/>
        <w:left w:val="none" w:sz="0" w:space="0" w:color="auto"/>
        <w:bottom w:val="none" w:sz="0" w:space="0" w:color="auto"/>
        <w:right w:val="none" w:sz="0" w:space="0" w:color="auto"/>
      </w:divBdr>
      <w:divsChild>
        <w:div w:id="1357775072">
          <w:marLeft w:val="0"/>
          <w:marRight w:val="0"/>
          <w:marTop w:val="300"/>
          <w:marBottom w:val="0"/>
          <w:divBdr>
            <w:top w:val="none" w:sz="0" w:space="0" w:color="auto"/>
            <w:left w:val="none" w:sz="0" w:space="0" w:color="auto"/>
            <w:bottom w:val="none" w:sz="0" w:space="0" w:color="auto"/>
            <w:right w:val="none" w:sz="0" w:space="0" w:color="auto"/>
          </w:divBdr>
        </w:div>
        <w:div w:id="155920536">
          <w:marLeft w:val="0"/>
          <w:marRight w:val="0"/>
          <w:marTop w:val="0"/>
          <w:marBottom w:val="0"/>
          <w:divBdr>
            <w:top w:val="none" w:sz="0" w:space="0" w:color="auto"/>
            <w:left w:val="none" w:sz="0" w:space="0" w:color="auto"/>
            <w:bottom w:val="none" w:sz="0" w:space="0" w:color="auto"/>
            <w:right w:val="none" w:sz="0" w:space="0" w:color="auto"/>
          </w:divBdr>
        </w:div>
        <w:div w:id="791093451">
          <w:marLeft w:val="0"/>
          <w:marRight w:val="0"/>
          <w:marTop w:val="0"/>
          <w:marBottom w:val="0"/>
          <w:divBdr>
            <w:top w:val="none" w:sz="0" w:space="0" w:color="auto"/>
            <w:left w:val="none" w:sz="0" w:space="0" w:color="auto"/>
            <w:bottom w:val="none" w:sz="0" w:space="0" w:color="auto"/>
            <w:right w:val="none" w:sz="0" w:space="0" w:color="auto"/>
          </w:divBdr>
          <w:divsChild>
            <w:div w:id="2054186473">
              <w:marLeft w:val="0"/>
              <w:marRight w:val="0"/>
              <w:marTop w:val="0"/>
              <w:marBottom w:val="0"/>
              <w:divBdr>
                <w:top w:val="none" w:sz="0" w:space="0" w:color="auto"/>
                <w:left w:val="none" w:sz="0" w:space="0" w:color="auto"/>
                <w:bottom w:val="none" w:sz="0" w:space="0" w:color="auto"/>
                <w:right w:val="none" w:sz="0" w:space="0" w:color="auto"/>
              </w:divBdr>
              <w:divsChild>
                <w:div w:id="1915705093">
                  <w:marLeft w:val="0"/>
                  <w:marRight w:val="0"/>
                  <w:marTop w:val="0"/>
                  <w:marBottom w:val="0"/>
                  <w:divBdr>
                    <w:top w:val="none" w:sz="0" w:space="0" w:color="auto"/>
                    <w:left w:val="none" w:sz="0" w:space="0" w:color="auto"/>
                    <w:bottom w:val="none" w:sz="0" w:space="0" w:color="auto"/>
                    <w:right w:val="none" w:sz="0" w:space="0" w:color="auto"/>
                  </w:divBdr>
                </w:div>
              </w:divsChild>
            </w:div>
            <w:div w:id="1098449272">
              <w:marLeft w:val="0"/>
              <w:marRight w:val="0"/>
              <w:marTop w:val="0"/>
              <w:marBottom w:val="0"/>
              <w:divBdr>
                <w:top w:val="none" w:sz="0" w:space="0" w:color="auto"/>
                <w:left w:val="none" w:sz="0" w:space="0" w:color="auto"/>
                <w:bottom w:val="none" w:sz="0" w:space="0" w:color="auto"/>
                <w:right w:val="none" w:sz="0" w:space="0" w:color="auto"/>
              </w:divBdr>
            </w:div>
            <w:div w:id="1821966361">
              <w:marLeft w:val="0"/>
              <w:marRight w:val="0"/>
              <w:marTop w:val="0"/>
              <w:marBottom w:val="240"/>
              <w:divBdr>
                <w:top w:val="none" w:sz="0" w:space="0" w:color="auto"/>
                <w:left w:val="none" w:sz="0" w:space="0" w:color="auto"/>
                <w:bottom w:val="single" w:sz="6" w:space="0" w:color="281B21"/>
                <w:right w:val="none" w:sz="0" w:space="0" w:color="auto"/>
              </w:divBdr>
            </w:div>
            <w:div w:id="2031099638">
              <w:marLeft w:val="0"/>
              <w:marRight w:val="0"/>
              <w:marTop w:val="0"/>
              <w:marBottom w:val="0"/>
              <w:divBdr>
                <w:top w:val="none" w:sz="0" w:space="0" w:color="auto"/>
                <w:left w:val="none" w:sz="0" w:space="0" w:color="auto"/>
                <w:bottom w:val="none" w:sz="0" w:space="0" w:color="auto"/>
                <w:right w:val="none" w:sz="0" w:space="0" w:color="auto"/>
              </w:divBdr>
            </w:div>
            <w:div w:id="1406419277">
              <w:marLeft w:val="0"/>
              <w:marRight w:val="0"/>
              <w:marTop w:val="0"/>
              <w:marBottom w:val="0"/>
              <w:divBdr>
                <w:top w:val="none" w:sz="0" w:space="0" w:color="auto"/>
                <w:left w:val="none" w:sz="0" w:space="0" w:color="auto"/>
                <w:bottom w:val="none" w:sz="0" w:space="0" w:color="auto"/>
                <w:right w:val="none" w:sz="0" w:space="0" w:color="auto"/>
              </w:divBdr>
            </w:div>
            <w:div w:id="892815139">
              <w:marLeft w:val="0"/>
              <w:marRight w:val="0"/>
              <w:marTop w:val="0"/>
              <w:marBottom w:val="0"/>
              <w:divBdr>
                <w:top w:val="none" w:sz="0" w:space="0" w:color="auto"/>
                <w:left w:val="none" w:sz="0" w:space="0" w:color="auto"/>
                <w:bottom w:val="none" w:sz="0" w:space="0" w:color="auto"/>
                <w:right w:val="none" w:sz="0" w:space="0" w:color="auto"/>
              </w:divBdr>
            </w:div>
            <w:div w:id="856309636">
              <w:marLeft w:val="0"/>
              <w:marRight w:val="0"/>
              <w:marTop w:val="0"/>
              <w:marBottom w:val="0"/>
              <w:divBdr>
                <w:top w:val="none" w:sz="0" w:space="0" w:color="auto"/>
                <w:left w:val="none" w:sz="0" w:space="0" w:color="auto"/>
                <w:bottom w:val="none" w:sz="0" w:space="0" w:color="auto"/>
                <w:right w:val="none" w:sz="0" w:space="0" w:color="auto"/>
              </w:divBdr>
            </w:div>
            <w:div w:id="1816793174">
              <w:marLeft w:val="0"/>
              <w:marRight w:val="0"/>
              <w:marTop w:val="0"/>
              <w:marBottom w:val="0"/>
              <w:divBdr>
                <w:top w:val="none" w:sz="0" w:space="0" w:color="auto"/>
                <w:left w:val="none" w:sz="0" w:space="0" w:color="auto"/>
                <w:bottom w:val="none" w:sz="0" w:space="0" w:color="auto"/>
                <w:right w:val="none" w:sz="0" w:space="0" w:color="auto"/>
              </w:divBdr>
              <w:divsChild>
                <w:div w:id="1485776504">
                  <w:marLeft w:val="0"/>
                  <w:marRight w:val="0"/>
                  <w:marTop w:val="0"/>
                  <w:marBottom w:val="0"/>
                  <w:divBdr>
                    <w:top w:val="none" w:sz="0" w:space="0" w:color="auto"/>
                    <w:left w:val="none" w:sz="0" w:space="0" w:color="auto"/>
                    <w:bottom w:val="none" w:sz="0" w:space="0" w:color="auto"/>
                    <w:right w:val="none" w:sz="0" w:space="0" w:color="auto"/>
                  </w:divBdr>
                </w:div>
              </w:divsChild>
            </w:div>
            <w:div w:id="1179779849">
              <w:marLeft w:val="0"/>
              <w:marRight w:val="0"/>
              <w:marTop w:val="0"/>
              <w:marBottom w:val="0"/>
              <w:divBdr>
                <w:top w:val="none" w:sz="0" w:space="0" w:color="auto"/>
                <w:left w:val="none" w:sz="0" w:space="0" w:color="auto"/>
                <w:bottom w:val="none" w:sz="0" w:space="0" w:color="auto"/>
                <w:right w:val="none" w:sz="0" w:space="0" w:color="auto"/>
              </w:divBdr>
            </w:div>
            <w:div w:id="1823156359">
              <w:marLeft w:val="0"/>
              <w:marRight w:val="0"/>
              <w:marTop w:val="0"/>
              <w:marBottom w:val="0"/>
              <w:divBdr>
                <w:top w:val="none" w:sz="0" w:space="0" w:color="auto"/>
                <w:left w:val="none" w:sz="0" w:space="0" w:color="auto"/>
                <w:bottom w:val="none" w:sz="0" w:space="0" w:color="auto"/>
                <w:right w:val="none" w:sz="0" w:space="0" w:color="auto"/>
              </w:divBdr>
            </w:div>
            <w:div w:id="1596356933">
              <w:marLeft w:val="0"/>
              <w:marRight w:val="0"/>
              <w:marTop w:val="0"/>
              <w:marBottom w:val="0"/>
              <w:divBdr>
                <w:top w:val="none" w:sz="0" w:space="0" w:color="auto"/>
                <w:left w:val="none" w:sz="0" w:space="0" w:color="auto"/>
                <w:bottom w:val="none" w:sz="0" w:space="0" w:color="auto"/>
                <w:right w:val="none" w:sz="0" w:space="0" w:color="auto"/>
              </w:divBdr>
            </w:div>
            <w:div w:id="52824379">
              <w:marLeft w:val="0"/>
              <w:marRight w:val="0"/>
              <w:marTop w:val="0"/>
              <w:marBottom w:val="0"/>
              <w:divBdr>
                <w:top w:val="none" w:sz="0" w:space="0" w:color="auto"/>
                <w:left w:val="none" w:sz="0" w:space="0" w:color="auto"/>
                <w:bottom w:val="none" w:sz="0" w:space="0" w:color="auto"/>
                <w:right w:val="none" w:sz="0" w:space="0" w:color="auto"/>
              </w:divBdr>
            </w:div>
            <w:div w:id="891768050">
              <w:marLeft w:val="0"/>
              <w:marRight w:val="0"/>
              <w:marTop w:val="0"/>
              <w:marBottom w:val="0"/>
              <w:divBdr>
                <w:top w:val="none" w:sz="0" w:space="0" w:color="auto"/>
                <w:left w:val="none" w:sz="0" w:space="0" w:color="auto"/>
                <w:bottom w:val="none" w:sz="0" w:space="0" w:color="auto"/>
                <w:right w:val="none" w:sz="0" w:space="0" w:color="auto"/>
              </w:divBdr>
            </w:div>
            <w:div w:id="1988587186">
              <w:marLeft w:val="0"/>
              <w:marRight w:val="0"/>
              <w:marTop w:val="0"/>
              <w:marBottom w:val="0"/>
              <w:divBdr>
                <w:top w:val="none" w:sz="0" w:space="0" w:color="auto"/>
                <w:left w:val="none" w:sz="0" w:space="0" w:color="auto"/>
                <w:bottom w:val="none" w:sz="0" w:space="0" w:color="auto"/>
                <w:right w:val="none" w:sz="0" w:space="0" w:color="auto"/>
              </w:divBdr>
            </w:div>
            <w:div w:id="1289160985">
              <w:marLeft w:val="0"/>
              <w:marRight w:val="0"/>
              <w:marTop w:val="0"/>
              <w:marBottom w:val="0"/>
              <w:divBdr>
                <w:top w:val="none" w:sz="0" w:space="0" w:color="auto"/>
                <w:left w:val="none" w:sz="0" w:space="0" w:color="auto"/>
                <w:bottom w:val="none" w:sz="0" w:space="0" w:color="auto"/>
                <w:right w:val="none" w:sz="0" w:space="0" w:color="auto"/>
              </w:divBdr>
            </w:div>
            <w:div w:id="131143603">
              <w:marLeft w:val="0"/>
              <w:marRight w:val="0"/>
              <w:marTop w:val="0"/>
              <w:marBottom w:val="0"/>
              <w:divBdr>
                <w:top w:val="none" w:sz="0" w:space="0" w:color="auto"/>
                <w:left w:val="none" w:sz="0" w:space="0" w:color="auto"/>
                <w:bottom w:val="none" w:sz="0" w:space="0" w:color="auto"/>
                <w:right w:val="none" w:sz="0" w:space="0" w:color="auto"/>
              </w:divBdr>
            </w:div>
            <w:div w:id="108226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maps.googleblog.com/2009/08/i-didnt-know-that-was-there.html" TargetMode="External"/><Relationship Id="rId12" Type="http://schemas.openxmlformats.org/officeDocument/2006/relationships/hyperlink" Target="http://streetfightmag.com/2014/06/19/why-google-my-business-helps-but-doesnt-fix-local-for-smbs/" TargetMode="External"/><Relationship Id="rId13" Type="http://schemas.openxmlformats.org/officeDocument/2006/relationships/hyperlink" Target="http://ben-evans.com/benedictevans/2016/3/29/presentation-mobile-ate-the-world" TargetMode="External"/><Relationship Id="rId14" Type="http://schemas.openxmlformats.org/officeDocument/2006/relationships/hyperlink" Target="http://www.justinobeirne.com/essay/cartography-comparison" TargetMode="External"/><Relationship Id="rId15" Type="http://schemas.openxmlformats.org/officeDocument/2006/relationships/hyperlink" Target="http://www.newamerica.org/" TargetMode="External"/><Relationship Id="rId16" Type="http://schemas.openxmlformats.org/officeDocument/2006/relationships/hyperlink" Target="http://www.asu.edu/?feature=research"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late.com/authors.henry_grabar.html" TargetMode="External"/><Relationship Id="rId5" Type="http://schemas.openxmlformats.org/officeDocument/2006/relationships/image" Target="media/image1.png"/><Relationship Id="rId6" Type="http://schemas.openxmlformats.org/officeDocument/2006/relationships/hyperlink" Target="https://www.theguardian.com/cities/2015/jan/08/digital-map-what-geoweb-gets-wrong-about-real-streets" TargetMode="External"/><Relationship Id="rId7" Type="http://schemas.openxmlformats.org/officeDocument/2006/relationships/hyperlink" Target="https://maps.googleblog.com/2016/07/discover-action-around-you-with-updated.html" TargetMode="External"/><Relationship Id="rId8" Type="http://schemas.openxmlformats.org/officeDocument/2006/relationships/hyperlink" Target="http://www.justinobeirne.com/essay/cartography-comparison" TargetMode="External"/><Relationship Id="rId9" Type="http://schemas.openxmlformats.org/officeDocument/2006/relationships/hyperlink" Target="http://www.slate.com/articles/technology/cover_story/2016/01/how_facebook_s_news_feed_algorithm_works.htm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5487</Characters>
  <Application>Microsoft Macintosh Word</Application>
  <DocSecurity>0</DocSecurity>
  <Lines>45</Lines>
  <Paragraphs>12</Paragraphs>
  <ScaleCrop>false</ScaleCrop>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Brantly Medders</dc:creator>
  <cp:keywords/>
  <dc:description/>
  <cp:lastModifiedBy>Brantly Medders</cp:lastModifiedBy>
  <cp:revision>2</cp:revision>
  <dcterms:created xsi:type="dcterms:W3CDTF">2016-08-04T20:10:00Z</dcterms:created>
  <dcterms:modified xsi:type="dcterms:W3CDTF">2016-08-04T20:10:00Z</dcterms:modified>
</cp:coreProperties>
</file>