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CellSpacing w:w="7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80"/>
        <w:gridCol w:w="7020"/>
      </w:tblGrid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99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human geography</w:t>
            </w:r>
          </w:p>
        </w:tc>
        <w:tc>
          <w:tcPr>
            <w:tcW w:w="6999" w:type="dxa"/>
            <w:shd w:val="clear" w:color="auto" w:fill="FFFF99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 division of geography, spatial analysis of human population, cultures, activities, and landscapes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globalization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expansion of economic, political, and cultural processes to the point that they are global in scope, effect all levels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99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fieldwork</w:t>
            </w:r>
          </w:p>
        </w:tc>
        <w:tc>
          <w:tcPr>
            <w:tcW w:w="6999" w:type="dxa"/>
            <w:shd w:val="clear" w:color="auto" w:fill="FFFF99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study of phenomena by visiting places and observing how people interact and thereby change those places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physical geography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the branch of geography that studies structures, processes, and location of the Earth's natural phenomena (climate, soil, plants, animals, topography)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99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spatial</w:t>
            </w:r>
          </w:p>
        </w:tc>
        <w:tc>
          <w:tcPr>
            <w:tcW w:w="6999" w:type="dxa"/>
            <w:shd w:val="clear" w:color="auto" w:fill="FFFF99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pertaining to space on the Earth's surface,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spatial distribution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physical location of geographic features across space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99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medical geography</w:t>
            </w:r>
          </w:p>
        </w:tc>
        <w:tc>
          <w:tcPr>
            <w:tcW w:w="6999" w:type="dxa"/>
            <w:shd w:val="clear" w:color="auto" w:fill="FFFF99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study of health and disease from a geographic context and perspective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pandemics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worldwide outbreak of disease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99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epidemic</w:t>
            </w:r>
          </w:p>
        </w:tc>
        <w:tc>
          <w:tcPr>
            <w:tcW w:w="6999" w:type="dxa"/>
            <w:shd w:val="clear" w:color="auto" w:fill="FFFF99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disease particular to a locality or region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spatial perspective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observing variations in geographic </w:t>
            </w:r>
            <w:r w:rsidRPr="000D35DF">
              <w:rPr>
                <w:rFonts w:ascii="Arial Unicode MS" w:eastAsia="Arial Unicode MS" w:hAnsi="Arial Unicode MS" w:cs="Arial Unicode MS"/>
                <w:sz w:val="24"/>
                <w:szCs w:val="24"/>
              </w:rPr>
              <w:t>phenomes</w:t>
            </w: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across space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spatial perspective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observing variations in geographic phenomena across space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location theory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logical attempt to explain the location &amp; patter of an economic activity and how producing areas are related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sense of place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state of mind derived from the infusion of a place with meaning and emotion from memories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perceptions of place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belief or understanding about a place from books, movies, stories, or pictures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spatial interaction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degree of flow of people, ideas, and goods among places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distance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measurement of the physical space between 2 places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accessibility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degree of ease with which it is possible to reach a location from elsewhere, varies place to place, can be measured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connectivity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connectedness of a node in the world economy to other nodes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landscape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overall appearance of an area, usually naturally and human induced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cultural landscape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visible imprint of human activity and culture on the landscape, sequentially imprinted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sequent occupance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successive societies leave their cultural imprint on a place, each adding to the cumulative cultural landscape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cartography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science of map making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reference maps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map that shows absolute location of a place and geographic features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thematic maps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maps that tell stories, usually one attribute or movement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absolute location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position on earth's surface, usually by latitude and longitude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Global Positioning system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system for determining the absolute location of places or features, often with satellites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geocaching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 hunt for a ca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</w:t>
            </w: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he, the GPS coordinates which are placed on the internet by other geocachers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relative location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regional position of a place (situation), relative to other places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mental map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image or picture based on perceptions and impressions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activity spaces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space in which one's daily </w:t>
            </w:r>
            <w:r w:rsidRPr="000D35DF">
              <w:rPr>
                <w:rFonts w:ascii="Arial Unicode MS" w:eastAsia="Arial Unicode MS" w:hAnsi="Arial Unicode MS" w:cs="Arial Unicode MS"/>
                <w:sz w:val="24"/>
                <w:szCs w:val="24"/>
              </w:rPr>
              <w:t>activities</w:t>
            </w: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take pla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</w:t>
            </w: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remote sensing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use of planes or satellites to collect data or information from places physically distant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geographic information systems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collection of pc software and hardware that allows spatial data to be collected, recorded, stored, and </w:t>
            </w:r>
            <w:r w:rsidRPr="000D35DF">
              <w:rPr>
                <w:rFonts w:ascii="Arial Unicode MS" w:eastAsia="Arial Unicode MS" w:hAnsi="Arial Unicode MS" w:cs="Arial Unicode MS"/>
                <w:sz w:val="24"/>
                <w:szCs w:val="24"/>
              </w:rPr>
              <w:t>utilized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rescale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change the scale or area of study to gain support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formal region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region that has one or more shared physical or cultural traits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functional region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region defined by a set of activities or interactions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perceptual region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region that exists a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</w:t>
            </w: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an idea and not based on a physical entity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culture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sum of knowledge, attitudes, and habitual behaviors shared amongst a group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culture trait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an element of a culture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culture complex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set of cultural traits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cultural hearth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origin of a culture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independent invention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The independent development of a cultural feature in different societies.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cultural diffusion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expansion and adoption of a cultural element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time-distance decay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declining acceptance of an idea the farther it is from the hearth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cultural barriers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attitude that refuses the adoption of another culture's traits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expansion diffusion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spread of innovation or idea through a population, increased the numbers involved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contagious diffusion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spread by immediate and direct contact person to person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hierarchical diffusion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idea that passes from the hearth to the most connected nodes (people or places)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stimulus diffusion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an accepted cultural trait with adaptations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relocation diffusion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trait carried by people who move from one location to another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isotherms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lines connecting similar values like temperature or elevations on a topographic map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possiblism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environment influences culture but man is the final decision maker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cultural ecology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interactions and relationships between a culture and its' environment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environmental determinism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environment determines culture and development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political ecology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study of nature and society relationships and reflects as a result of political and socioeconomic contexts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meridians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lines of longitude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parallels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lines of latitude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Azimuthal Projection</w:t>
            </w:r>
          </w:p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, </w:t>
            </w:r>
            <w:r w:rsidRPr="000D35DF">
              <w:rPr>
                <w:rFonts w:ascii="Arial Unicode MS" w:eastAsia="Arial Unicode MS" w:hAnsi="Arial Unicode MS" w:cs="Arial Unicode MS"/>
                <w:sz w:val="24"/>
                <w:szCs w:val="24"/>
              </w:rPr>
              <w:drawing>
                <wp:inline distT="0" distB="0" distL="0" distR="0">
                  <wp:extent cx="1377538" cy="1032384"/>
                  <wp:effectExtent l="0" t="0" r="0" b="0"/>
                  <wp:docPr id="8" name="Picture 8" descr="https://www.quia.com/files/quia/users/newellta/a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quia.com/files/quia/users/newellta/a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727" cy="103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bookmarkStart w:id="0" w:name="_GoBack"/>
            <w:bookmarkEnd w:id="0"/>
            <w:r w:rsidRPr="000D35DF"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S</w:t>
            </w: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hows poles, used by pilots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Mercator Projection</w:t>
            </w:r>
          </w:p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, </w:t>
            </w:r>
            <w:r w:rsidRPr="000D35DF">
              <w:rPr>
                <w:rFonts w:ascii="Arial Unicode MS" w:eastAsia="Arial Unicode MS" w:hAnsi="Arial Unicode MS" w:cs="Arial Unicode MS"/>
                <w:sz w:val="24"/>
                <w:szCs w:val="24"/>
              </w:rPr>
              <w:drawing>
                <wp:inline distT="0" distB="0" distL="0" distR="0">
                  <wp:extent cx="1353787" cy="1134002"/>
                  <wp:effectExtent l="0" t="0" r="0" b="9525"/>
                  <wp:docPr id="7" name="Picture 7" descr="https://www.quia.com/files/quia/users/newellta/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quia.com/files/quia/users/newellta/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856" cy="1144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used for ship navigation, right di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</w:t>
            </w: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ections, wrong land mass areas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Fuller Pro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jection</w:t>
            </w:r>
          </w:p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 </w:t>
            </w:r>
            <w:r w:rsidRPr="000D35DF">
              <w:rPr>
                <w:rFonts w:ascii="Arial Unicode MS" w:eastAsia="Arial Unicode MS" w:hAnsi="Arial Unicode MS" w:cs="Arial Unicode MS"/>
                <w:sz w:val="24"/>
                <w:szCs w:val="24"/>
              </w:rPr>
              <w:drawing>
                <wp:inline distT="0" distB="0" distL="0" distR="0">
                  <wp:extent cx="1424816" cy="785886"/>
                  <wp:effectExtent l="0" t="0" r="4445" b="0"/>
                  <wp:docPr id="6" name="Picture 6" descr="https://www.quia.com/files/quia/users/newellta/f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quia.com/files/quia/users/newellta/f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465" cy="796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right size and shape of land, distorted compass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Robinson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rojection</w:t>
            </w:r>
          </w:p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/>
                <w:sz w:val="24"/>
                <w:szCs w:val="24"/>
              </w:rPr>
              <w:drawing>
                <wp:inline distT="0" distB="0" distL="0" distR="0">
                  <wp:extent cx="1508166" cy="954289"/>
                  <wp:effectExtent l="0" t="0" r="0" b="0"/>
                  <wp:docPr id="5" name="Picture 5" descr="https://www.quia.com/files/quia/users/newellta/r_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quia.com/files/quia/users/newellta/r_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14" cy="96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used by Nat Geo, nothing is accurate but all errors are minimized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artogram</w:t>
            </w:r>
          </w:p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/>
                <w:sz w:val="24"/>
                <w:szCs w:val="24"/>
              </w:rPr>
              <w:drawing>
                <wp:inline distT="0" distB="0" distL="0" distR="0">
                  <wp:extent cx="1425039" cy="603600"/>
                  <wp:effectExtent l="0" t="0" r="3810" b="6350"/>
                  <wp:docPr id="4" name="Picture 4" descr="https://www.quia.com/files/quia/users/newellta/c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quia.com/files/quia/users/newellta/c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38" cy="61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thematic map where the unit is shown larger due to importance than actual size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choropleth map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thematic map that uses colors of tones or such to represent a particular data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dot map</w:t>
            </w:r>
          </w:p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/>
                <w:sz w:val="24"/>
                <w:szCs w:val="24"/>
              </w:rPr>
              <w:drawing>
                <wp:inline distT="0" distB="0" distL="0" distR="0">
                  <wp:extent cx="1424940" cy="1072272"/>
                  <wp:effectExtent l="0" t="0" r="3810" b="0"/>
                  <wp:docPr id="3" name="Picture 3" descr="https://www.quia.com/files/quia/users/newellta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quia.com/files/quia/users/newellta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311" cy="1084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</w:t>
            </w: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hows a thematic map with locations marked of a particular idea or </w:t>
            </w:r>
            <w:r w:rsidRPr="000D35DF">
              <w:rPr>
                <w:rFonts w:ascii="Arial Unicode MS" w:eastAsia="Arial Unicode MS" w:hAnsi="Arial Unicode MS" w:cs="Arial Unicode MS"/>
                <w:sz w:val="24"/>
                <w:szCs w:val="24"/>
              </w:rPr>
              <w:t>occurrence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proportional symbols map</w:t>
            </w:r>
          </w:p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 </w:t>
            </w:r>
            <w:r w:rsidRPr="000D35DF">
              <w:rPr>
                <w:rFonts w:ascii="Arial Unicode MS" w:eastAsia="Arial Unicode MS" w:hAnsi="Arial Unicode MS" w:cs="Arial Unicode MS"/>
                <w:sz w:val="24"/>
                <w:szCs w:val="24"/>
              </w:rPr>
              <w:drawing>
                <wp:inline distT="0" distB="0" distL="0" distR="0">
                  <wp:extent cx="1318161" cy="1006107"/>
                  <wp:effectExtent l="0" t="0" r="0" b="3810"/>
                  <wp:docPr id="2" name="Picture 2" descr="https://www.quia.com/files/quia/users/newellta/s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quia.com/files/quia/users/newellta/sy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996" cy="101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thematic map where size of symbols </w:t>
            </w:r>
            <w:r w:rsidRPr="000D35DF">
              <w:rPr>
                <w:rFonts w:ascii="Arial Unicode MS" w:eastAsia="Arial Unicode MS" w:hAnsi="Arial Unicode MS" w:cs="Arial Unicode MS"/>
                <w:sz w:val="24"/>
                <w:szCs w:val="24"/>
              </w:rPr>
              <w:t>denotes</w:t>
            </w: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importance or size of the given attribute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isoline maps (contour lines)</w:t>
            </w:r>
          </w:p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 </w:t>
            </w:r>
            <w:r w:rsidRPr="000D35DF">
              <w:rPr>
                <w:rFonts w:ascii="Arial Unicode MS" w:eastAsia="Arial Unicode MS" w:hAnsi="Arial Unicode MS" w:cs="Arial Unicode MS"/>
                <w:sz w:val="24"/>
                <w:szCs w:val="24"/>
              </w:rPr>
              <w:drawing>
                <wp:inline distT="0" distB="0" distL="0" distR="0">
                  <wp:extent cx="1294410" cy="995982"/>
                  <wp:effectExtent l="0" t="0" r="1270" b="0"/>
                  <wp:docPr id="1" name="Picture 1" descr="https://www.quia.com/files/quia/users/newellta/is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quia.com/files/quia/users/newellta/is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674" cy="1006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has lines used to show areas that are relatively equal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reference maps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used to navigate from one place to another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political maps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shows borders and capitals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Times Zones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change 1 hour per 15 degre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small scale maps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show large area, little detail</w:t>
            </w:r>
          </w:p>
        </w:tc>
      </w:tr>
      <w:tr w:rsidR="000D35DF" w:rsidRPr="000D35DF" w:rsidTr="000D35DF">
        <w:trPr>
          <w:tblCellSpacing w:w="7" w:type="dxa"/>
        </w:trPr>
        <w:tc>
          <w:tcPr>
            <w:tcW w:w="375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large scale maps</w:t>
            </w:r>
          </w:p>
        </w:tc>
        <w:tc>
          <w:tcPr>
            <w:tcW w:w="6999" w:type="dxa"/>
            <w:shd w:val="clear" w:color="auto" w:fill="FFFFCC"/>
            <w:hideMark/>
          </w:tcPr>
          <w:p w:rsidR="000D35DF" w:rsidRPr="000D35DF" w:rsidRDefault="000D35DF" w:rsidP="000D35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0D35D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show small area in great detail</w:t>
            </w:r>
          </w:p>
        </w:tc>
      </w:tr>
    </w:tbl>
    <w:p w:rsidR="00455595" w:rsidRDefault="00455595"/>
    <w:sectPr w:rsidR="00455595" w:rsidSect="000D3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DF"/>
    <w:rsid w:val="000D35DF"/>
    <w:rsid w:val="0045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1ABBA"/>
  <w15:chartTrackingRefBased/>
  <w15:docId w15:val="{4CE8A098-328D-414F-A556-04E7DBD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3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A. Newell</dc:creator>
  <cp:keywords/>
  <dc:description/>
  <cp:lastModifiedBy>Tiffany A. Newell</cp:lastModifiedBy>
  <cp:revision>1</cp:revision>
  <dcterms:created xsi:type="dcterms:W3CDTF">2016-12-29T00:49:00Z</dcterms:created>
  <dcterms:modified xsi:type="dcterms:W3CDTF">2016-12-29T00:59:00Z</dcterms:modified>
</cp:coreProperties>
</file>