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8"/>
        <w:gridCol w:w="6772"/>
      </w:tblGrid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state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area organized into a political unit ruled by a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govt</w:t>
            </w:r>
            <w:proofErr w:type="spellEnd"/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sovereignty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independence from control of its internal affairs by other states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nation-state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 state whose territory includes only one nationality; very rare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stateless nation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group of people with same nationality but no recognized homeland by most of the world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microstate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very small state; Monaco is smallest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colonies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territory that is legally tied to a sovereign state rather than being completely independent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colonialism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cultural, economic, and </w:t>
            </w:r>
            <w:r w:rsidRPr="003A007A">
              <w:rPr>
                <w:rFonts w:ascii="Arial Unicode MS" w:eastAsia="Arial Unicode MS" w:hAnsi="Arial Unicode MS" w:cs="Arial Unicode MS"/>
                <w:sz w:val="24"/>
                <w:szCs w:val="24"/>
              </w:rPr>
              <w:t>political</w:t>
            </w: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domination by 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  <w:bookmarkStart w:id="0" w:name="_GoBack"/>
            <w:bookmarkEnd w:id="0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another country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imperialism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cultural and economic domination of strong state to weaker state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boundaries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invisible line marking extent of state's territory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compact state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distance from center to any boundary does not vary significantly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prorupted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state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an otherwise compact state with a large projecting extension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elongated state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long and narrow shape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fragmented state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several </w:t>
            </w:r>
            <w:r w:rsidRPr="003A007A">
              <w:rPr>
                <w:rFonts w:ascii="Arial Unicode MS" w:eastAsia="Arial Unicode MS" w:hAnsi="Arial Unicode MS" w:cs="Arial Unicode MS"/>
                <w:sz w:val="24"/>
                <w:szCs w:val="24"/>
              </w:rPr>
              <w:t>discontinuous</w:t>
            </w: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pieces of territory (ex: islands)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perforated state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state that completely surrounds another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landlocked state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lack direct outlet to the seas/ocean because it is completely surrounded by several other states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enclave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small heterogeneous group or region surrounded by larger and different group or region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exclave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bounded territory that is part of a state but is separated from it by territory of a diff state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Shatterbelt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Theory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region caught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betw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stronger colliding external forces under stress and often fragmented by rivals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buffer states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between 2 opposing forces; used to "protect" another state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irredentism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political policy directed toward the incorporation of areas within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boudaries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of their historic or ethnically related political unit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frontier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zone where no state exercises complete political control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physical boundaries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mountains, desert, water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geometric boundaries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clear absolute location boundary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cultural boundary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boundary based on religion, ethnicity, or language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Law of Sea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12 nautical miles of the coast of a sovereign nation;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right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of passage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EEZ: exclusive economic zone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200 nautical miles; states' right to fish, drill,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etc</w:t>
            </w:r>
            <w:proofErr w:type="spellEnd"/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devolution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transference of power to another; surrender of powers to local authorities by a central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gvt</w:t>
            </w:r>
            <w:proofErr w:type="spellEnd"/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centripetal forces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forces that pull a country together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centrifugal forces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forces that divide a country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Green Line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Cyprus boundary between Greeks and Turks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unitary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gvt</w:t>
            </w:r>
            <w:proofErr w:type="spellEnd"/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strong central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govt</w:t>
            </w:r>
            <w:proofErr w:type="spellEnd"/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federal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gvt</w:t>
            </w:r>
            <w:proofErr w:type="spellEnd"/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shared power between central and state/local authority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census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population count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redistricting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drawing of lines based on census to identify political boundaries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gerrymandering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inappropriately/inaccurately drawn district lines to favor one party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wasted vote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spreading opposition across districts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excess vote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concentrates opposition in few districts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stacked vote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linking distant areas through odd shaped districts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United Nations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supranational organization created after WW2 to settle international disputes peacefully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supranationalism</w:t>
            </w:r>
            <w:proofErr w:type="spellEnd"/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transcending national boundaries to create an organization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EU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ex of supranational organization to promote economic cooperation among European nations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terrorism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systematic use of violence by a group in order to intimidate a population or coerce a </w:t>
            </w: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gvt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into granting its demands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Heartland theory</w:t>
            </w:r>
          </w:p>
        </w:tc>
        <w:tc>
          <w:tcPr>
            <w:tcW w:w="0" w:type="auto"/>
            <w:shd w:val="clear" w:color="auto" w:fill="FFFF99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Mackinder; any political power in the heart of Eurasia could gain enough power to eventually rule the world</w:t>
            </w:r>
          </w:p>
        </w:tc>
      </w:tr>
      <w:tr w:rsidR="003A007A" w:rsidRPr="003A007A" w:rsidTr="003A007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Rimland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theory</w:t>
            </w:r>
          </w:p>
        </w:tc>
        <w:tc>
          <w:tcPr>
            <w:tcW w:w="0" w:type="auto"/>
            <w:shd w:val="clear" w:color="auto" w:fill="FFFFCC"/>
            <w:hideMark/>
          </w:tcPr>
          <w:p w:rsidR="003A007A" w:rsidRPr="003A007A" w:rsidRDefault="003A007A" w:rsidP="003A007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proofErr w:type="spellStart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Spykman</w:t>
            </w:r>
            <w:proofErr w:type="spellEnd"/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;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A007A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domination of coastal Eurasia would provide base for world conquest</w:t>
            </w:r>
          </w:p>
        </w:tc>
      </w:tr>
    </w:tbl>
    <w:p w:rsidR="00D076CD" w:rsidRDefault="00D076CD"/>
    <w:sectPr w:rsidR="00D0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48" w:rsidRDefault="00D35D48" w:rsidP="003A007A">
      <w:pPr>
        <w:spacing w:after="0" w:line="240" w:lineRule="auto"/>
      </w:pPr>
      <w:r>
        <w:separator/>
      </w:r>
    </w:p>
  </w:endnote>
  <w:endnote w:type="continuationSeparator" w:id="0">
    <w:p w:rsidR="00D35D48" w:rsidRDefault="00D35D48" w:rsidP="003A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48" w:rsidRDefault="00D35D48" w:rsidP="003A007A">
      <w:pPr>
        <w:spacing w:after="0" w:line="240" w:lineRule="auto"/>
      </w:pPr>
      <w:r>
        <w:separator/>
      </w:r>
    </w:p>
  </w:footnote>
  <w:footnote w:type="continuationSeparator" w:id="0">
    <w:p w:rsidR="00D35D48" w:rsidRDefault="00D35D48" w:rsidP="003A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7A"/>
    <w:rsid w:val="003A007A"/>
    <w:rsid w:val="00D076CD"/>
    <w:rsid w:val="00D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1DE6"/>
  <w15:chartTrackingRefBased/>
  <w15:docId w15:val="{43E4BD3C-5773-4EC6-838C-40E8A2C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7A"/>
  </w:style>
  <w:style w:type="paragraph" w:styleId="Footer">
    <w:name w:val="footer"/>
    <w:basedOn w:val="Normal"/>
    <w:link w:val="FooterChar"/>
    <w:uiPriority w:val="99"/>
    <w:unhideWhenUsed/>
    <w:rsid w:val="003A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Newell</dc:creator>
  <cp:keywords/>
  <dc:description/>
  <cp:lastModifiedBy>Tiffany A. Newell</cp:lastModifiedBy>
  <cp:revision>1</cp:revision>
  <dcterms:created xsi:type="dcterms:W3CDTF">2016-12-29T00:47:00Z</dcterms:created>
  <dcterms:modified xsi:type="dcterms:W3CDTF">2016-12-29T00:49:00Z</dcterms:modified>
</cp:coreProperties>
</file>